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14"/>
      </w:tblGrid>
      <w:tr w:rsidR="00360F42" w:rsidRPr="00B12EDF" w14:paraId="3ADF5AB8" w14:textId="77777777" w:rsidTr="00113AFB">
        <w:tc>
          <w:tcPr>
            <w:tcW w:w="3652" w:type="dxa"/>
          </w:tcPr>
          <w:p w14:paraId="6BB116BA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bookmarkStart w:id="0" w:name="_GoBack"/>
            <w:bookmarkEnd w:id="0"/>
            <w:r w:rsidRPr="00CB088A">
              <w:rPr>
                <w:rFonts w:ascii="Georgia" w:hAnsi="Georgia"/>
                <w:b/>
                <w:lang w:val="nb-NO"/>
              </w:rPr>
              <w:t>DOCTORAL CANDIDATE:</w:t>
            </w:r>
          </w:p>
        </w:tc>
        <w:tc>
          <w:tcPr>
            <w:tcW w:w="5514" w:type="dxa"/>
          </w:tcPr>
          <w:p w14:paraId="03C1BF95" w14:textId="77777777" w:rsidR="00360F42" w:rsidRPr="00CB088A" w:rsidRDefault="00C32168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proofErr w:type="spellStart"/>
            <w:r w:rsidRPr="00CB088A">
              <w:rPr>
                <w:rFonts w:ascii="Georgia" w:hAnsi="Georgia"/>
                <w:b/>
              </w:rPr>
              <w:t>Ancu</w:t>
            </w:r>
            <w:r w:rsidRPr="00CB088A">
              <w:rPr>
                <w:rFonts w:ascii="Georgia" w:hAnsi="Georgia"/>
                <w:b/>
                <w:shd w:val="clear" w:color="auto" w:fill="FFFFFF"/>
              </w:rPr>
              <w:t>ț</w:t>
            </w:r>
            <w:r w:rsidRPr="00CB088A">
              <w:rPr>
                <w:rFonts w:ascii="Georgia" w:hAnsi="Georgia"/>
                <w:b/>
              </w:rPr>
              <w:t>a</w:t>
            </w:r>
            <w:proofErr w:type="spellEnd"/>
            <w:r w:rsidR="00EB75DA">
              <w:rPr>
                <w:rFonts w:ascii="Georgia" w:hAnsi="Georgia"/>
                <w:b/>
              </w:rPr>
              <w:t xml:space="preserve"> -</w:t>
            </w:r>
            <w:r w:rsidRPr="00CB088A">
              <w:rPr>
                <w:rFonts w:ascii="Georgia" w:hAnsi="Georgia"/>
                <w:b/>
              </w:rPr>
              <w:t xml:space="preserve"> Cristina Raclariu</w:t>
            </w:r>
          </w:p>
        </w:tc>
      </w:tr>
      <w:tr w:rsidR="00360F42" w:rsidRPr="00B12EDF" w14:paraId="6E61FDA3" w14:textId="77777777" w:rsidTr="00113AFB">
        <w:tc>
          <w:tcPr>
            <w:tcW w:w="3652" w:type="dxa"/>
          </w:tcPr>
          <w:p w14:paraId="25A82966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CB088A">
              <w:rPr>
                <w:rFonts w:ascii="Georgia" w:hAnsi="Georgia"/>
                <w:b/>
                <w:lang w:val="nb-NO"/>
              </w:rPr>
              <w:t>DEGREE:</w:t>
            </w:r>
          </w:p>
        </w:tc>
        <w:tc>
          <w:tcPr>
            <w:tcW w:w="5514" w:type="dxa"/>
          </w:tcPr>
          <w:p w14:paraId="3F48FEC1" w14:textId="77777777" w:rsidR="00360F42" w:rsidRPr="00CB088A" w:rsidRDefault="00281236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proofErr w:type="spellStart"/>
            <w:r w:rsidRPr="00CB088A">
              <w:rPr>
                <w:rFonts w:ascii="Georgia" w:hAnsi="Georgia"/>
                <w:lang w:val="nb-NO"/>
              </w:rPr>
              <w:t>Philosophiae</w:t>
            </w:r>
            <w:proofErr w:type="spellEnd"/>
            <w:r w:rsidRPr="00CB088A"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 w:rsidRPr="00CB088A">
              <w:rPr>
                <w:rFonts w:ascii="Georgia" w:hAnsi="Georgia"/>
                <w:lang w:val="nb-NO"/>
              </w:rPr>
              <w:t>D</w:t>
            </w:r>
            <w:r w:rsidR="00360F42" w:rsidRPr="00CB088A">
              <w:rPr>
                <w:rFonts w:ascii="Georgia" w:hAnsi="Georgia"/>
                <w:lang w:val="nb-NO"/>
              </w:rPr>
              <w:t>octor</w:t>
            </w:r>
            <w:proofErr w:type="spellEnd"/>
          </w:p>
        </w:tc>
      </w:tr>
      <w:tr w:rsidR="00360F42" w:rsidRPr="00B12EDF" w14:paraId="6B9D2081" w14:textId="77777777" w:rsidTr="00113AFB">
        <w:tc>
          <w:tcPr>
            <w:tcW w:w="3652" w:type="dxa"/>
          </w:tcPr>
          <w:p w14:paraId="404C5A04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CB088A">
              <w:rPr>
                <w:rFonts w:ascii="Georgia" w:hAnsi="Georgia"/>
                <w:b/>
                <w:lang w:val="nb-NO"/>
              </w:rPr>
              <w:t>FACULTY:</w:t>
            </w:r>
          </w:p>
        </w:tc>
        <w:tc>
          <w:tcPr>
            <w:tcW w:w="5514" w:type="dxa"/>
          </w:tcPr>
          <w:p w14:paraId="4C261269" w14:textId="77777777" w:rsidR="00360F42" w:rsidRPr="00CB088A" w:rsidRDefault="00805151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CB088A">
              <w:rPr>
                <w:rFonts w:ascii="Georgia" w:hAnsi="Georgia"/>
                <w:lang w:val="en-US"/>
              </w:rPr>
              <w:t>Faculty of Mathematics and Natural Sciences</w:t>
            </w:r>
          </w:p>
        </w:tc>
      </w:tr>
      <w:tr w:rsidR="00360F42" w:rsidRPr="00B12EDF" w14:paraId="7508CCCF" w14:textId="77777777" w:rsidTr="00113AFB">
        <w:tc>
          <w:tcPr>
            <w:tcW w:w="3652" w:type="dxa"/>
          </w:tcPr>
          <w:p w14:paraId="05F4F751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CB088A">
              <w:rPr>
                <w:rFonts w:ascii="Georgia" w:hAnsi="Georgia"/>
                <w:b/>
                <w:lang w:val="nb-NO"/>
              </w:rPr>
              <w:t>DEPARTMENT:</w:t>
            </w:r>
          </w:p>
        </w:tc>
        <w:tc>
          <w:tcPr>
            <w:tcW w:w="5514" w:type="dxa"/>
          </w:tcPr>
          <w:p w14:paraId="21C09B0C" w14:textId="77777777" w:rsidR="00360F42" w:rsidRPr="00CB088A" w:rsidRDefault="004911D7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CB088A">
              <w:rPr>
                <w:rFonts w:ascii="Georgia" w:hAnsi="Georgia"/>
                <w:lang w:val="nb-NO"/>
              </w:rPr>
              <w:t xml:space="preserve">Natural </w:t>
            </w:r>
            <w:proofErr w:type="spellStart"/>
            <w:r w:rsidRPr="00CB088A">
              <w:rPr>
                <w:rFonts w:ascii="Georgia" w:hAnsi="Georgia"/>
                <w:lang w:val="nb-NO"/>
              </w:rPr>
              <w:t>History</w:t>
            </w:r>
            <w:proofErr w:type="spellEnd"/>
            <w:r w:rsidRPr="00CB088A">
              <w:rPr>
                <w:rFonts w:ascii="Georgia" w:hAnsi="Georgia"/>
                <w:lang w:val="nb-NO"/>
              </w:rPr>
              <w:t xml:space="preserve"> Museum</w:t>
            </w:r>
          </w:p>
        </w:tc>
      </w:tr>
      <w:tr w:rsidR="00360F42" w:rsidRPr="00B12EDF" w14:paraId="2A48E041" w14:textId="77777777" w:rsidTr="00113AFB">
        <w:tc>
          <w:tcPr>
            <w:tcW w:w="3652" w:type="dxa"/>
          </w:tcPr>
          <w:p w14:paraId="6DA61CE7" w14:textId="77777777" w:rsidR="00360F42" w:rsidRPr="00CB088A" w:rsidRDefault="00C812DE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CB088A">
              <w:rPr>
                <w:rFonts w:ascii="Georgia" w:hAnsi="Georgia"/>
                <w:b/>
                <w:lang w:val="nb-NO"/>
              </w:rPr>
              <w:t>AREA OF EXPERTIS</w:t>
            </w:r>
            <w:r w:rsidR="00B12EDF" w:rsidRPr="00CB088A">
              <w:rPr>
                <w:rFonts w:ascii="Georgia" w:hAnsi="Georgia"/>
                <w:b/>
                <w:lang w:val="nb-NO"/>
              </w:rPr>
              <w:t>E</w:t>
            </w:r>
            <w:r w:rsidR="00360F42" w:rsidRPr="00CB088A">
              <w:rPr>
                <w:rFonts w:ascii="Georgia" w:hAnsi="Georgia"/>
                <w:b/>
                <w:lang w:val="nb-NO"/>
              </w:rPr>
              <w:t>:</w:t>
            </w:r>
          </w:p>
        </w:tc>
        <w:tc>
          <w:tcPr>
            <w:tcW w:w="5514" w:type="dxa"/>
          </w:tcPr>
          <w:p w14:paraId="18AFC5ED" w14:textId="77777777" w:rsidR="00360F42" w:rsidRPr="00CB088A" w:rsidRDefault="00906434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proofErr w:type="spellStart"/>
            <w:r>
              <w:rPr>
                <w:rFonts w:ascii="Georgia" w:hAnsi="Georgia"/>
                <w:lang w:val="nb-NO"/>
              </w:rPr>
              <w:t>Biology</w:t>
            </w:r>
            <w:proofErr w:type="spellEnd"/>
            <w:r>
              <w:rPr>
                <w:rFonts w:ascii="Georgia" w:hAnsi="Georgia"/>
                <w:lang w:val="nb-NO"/>
              </w:rPr>
              <w:t xml:space="preserve">, </w:t>
            </w:r>
            <w:proofErr w:type="spellStart"/>
            <w:r>
              <w:rPr>
                <w:rFonts w:ascii="Georgia" w:hAnsi="Georgia"/>
                <w:lang w:val="nb-NO"/>
              </w:rPr>
              <w:t>systematic</w:t>
            </w:r>
            <w:proofErr w:type="spellEnd"/>
            <w:r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>
              <w:rPr>
                <w:rFonts w:ascii="Georgia" w:hAnsi="Georgia"/>
                <w:lang w:val="nb-NO"/>
              </w:rPr>
              <w:t>botany</w:t>
            </w:r>
            <w:proofErr w:type="spellEnd"/>
          </w:p>
        </w:tc>
      </w:tr>
      <w:tr w:rsidR="00360F42" w:rsidRPr="00B12EDF" w14:paraId="4DA7FE8B" w14:textId="77777777" w:rsidTr="00113AFB">
        <w:tc>
          <w:tcPr>
            <w:tcW w:w="3652" w:type="dxa"/>
          </w:tcPr>
          <w:p w14:paraId="48CFD835" w14:textId="77777777" w:rsidR="00360F42" w:rsidRPr="00CB088A" w:rsidRDefault="00360F42" w:rsidP="00805151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nb-NO"/>
              </w:rPr>
            </w:pPr>
            <w:r w:rsidRPr="00CB088A">
              <w:rPr>
                <w:rFonts w:ascii="Georgia" w:hAnsi="Georgia"/>
                <w:b/>
                <w:lang w:val="nb-NO"/>
              </w:rPr>
              <w:t>SUPERVISOR</w:t>
            </w:r>
            <w:r w:rsidR="00113AFB" w:rsidRPr="00CB088A">
              <w:rPr>
                <w:rFonts w:ascii="Georgia" w:hAnsi="Georgia"/>
                <w:b/>
                <w:lang w:val="nb-NO"/>
              </w:rPr>
              <w:t>S</w:t>
            </w:r>
            <w:r w:rsidRPr="00CB088A">
              <w:rPr>
                <w:rFonts w:ascii="Georgia" w:hAnsi="Georgia"/>
                <w:b/>
                <w:lang w:val="nb-NO"/>
              </w:rPr>
              <w:t>:</w:t>
            </w:r>
          </w:p>
        </w:tc>
        <w:tc>
          <w:tcPr>
            <w:tcW w:w="5514" w:type="dxa"/>
          </w:tcPr>
          <w:p w14:paraId="68A644BD" w14:textId="77777777" w:rsidR="00360F42" w:rsidRPr="00CB088A" w:rsidRDefault="004911D7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nb-NO"/>
              </w:rPr>
            </w:pPr>
            <w:r w:rsidRPr="00CB088A">
              <w:rPr>
                <w:rFonts w:ascii="Georgia" w:hAnsi="Georgia"/>
                <w:lang w:val="nb-NO"/>
              </w:rPr>
              <w:t xml:space="preserve">Hugo de Boer, Anne Krag Brysting, </w:t>
            </w:r>
            <w:proofErr w:type="spellStart"/>
            <w:r w:rsidRPr="00CB088A">
              <w:rPr>
                <w:rFonts w:ascii="Georgia" w:hAnsi="Georgia"/>
                <w:lang w:val="nb-NO"/>
              </w:rPr>
              <w:t>Mihael</w:t>
            </w:r>
            <w:proofErr w:type="spellEnd"/>
            <w:r w:rsidRPr="00CB088A"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 w:rsidRPr="00CB088A">
              <w:rPr>
                <w:rFonts w:ascii="Georgia" w:hAnsi="Georgia"/>
                <w:lang w:val="nb-NO"/>
              </w:rPr>
              <w:t>Cristin</w:t>
            </w:r>
            <w:proofErr w:type="spellEnd"/>
            <w:r w:rsidRPr="00CB088A">
              <w:rPr>
                <w:rFonts w:ascii="Georgia" w:hAnsi="Georgia"/>
                <w:lang w:val="nb-NO"/>
              </w:rPr>
              <w:t xml:space="preserve"> </w:t>
            </w:r>
            <w:proofErr w:type="spellStart"/>
            <w:r w:rsidRPr="00CB088A">
              <w:rPr>
                <w:rFonts w:ascii="Georgia" w:hAnsi="Georgia"/>
                <w:lang w:val="nb-NO"/>
              </w:rPr>
              <w:t>Ichim</w:t>
            </w:r>
            <w:proofErr w:type="spellEnd"/>
          </w:p>
        </w:tc>
      </w:tr>
      <w:tr w:rsidR="00360F42" w:rsidRPr="000B73D8" w14:paraId="35E23F69" w14:textId="77777777" w:rsidTr="00113AFB">
        <w:tc>
          <w:tcPr>
            <w:tcW w:w="3652" w:type="dxa"/>
          </w:tcPr>
          <w:p w14:paraId="40DD0C50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CB088A">
              <w:rPr>
                <w:rFonts w:ascii="Georgia" w:hAnsi="Georgia"/>
                <w:b/>
                <w:lang w:val="nb-NO"/>
              </w:rPr>
              <w:t xml:space="preserve">DATE OF </w:t>
            </w:r>
            <w:r w:rsidRPr="00CB088A">
              <w:rPr>
                <w:rFonts w:ascii="Georgia" w:hAnsi="Georgia"/>
                <w:b/>
                <w:lang w:val="en-US"/>
              </w:rPr>
              <w:t>DISPUTATION:</w:t>
            </w:r>
          </w:p>
        </w:tc>
        <w:tc>
          <w:tcPr>
            <w:tcW w:w="5514" w:type="dxa"/>
          </w:tcPr>
          <w:p w14:paraId="7B2E2F87" w14:textId="77777777" w:rsidR="00360F42" w:rsidRPr="00CB088A" w:rsidRDefault="00FC0312" w:rsidP="00805151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  <w:r w:rsidRPr="00CB088A">
              <w:rPr>
                <w:rFonts w:ascii="Georgia" w:hAnsi="Georgia"/>
                <w:lang w:val="en-US"/>
              </w:rPr>
              <w:t>1</w:t>
            </w:r>
            <w:r w:rsidR="004911D7" w:rsidRPr="00CB088A">
              <w:rPr>
                <w:rFonts w:ascii="Georgia" w:hAnsi="Georgia"/>
                <w:lang w:val="en-US"/>
              </w:rPr>
              <w:t>7</w:t>
            </w:r>
            <w:r w:rsidR="00805151" w:rsidRPr="00CB088A">
              <w:rPr>
                <w:rFonts w:ascii="Georgia" w:hAnsi="Georgia"/>
                <w:vertAlign w:val="superscript"/>
                <w:lang w:val="en-US"/>
              </w:rPr>
              <w:t>th</w:t>
            </w:r>
            <w:r w:rsidR="00805151" w:rsidRPr="00CB088A">
              <w:rPr>
                <w:rFonts w:ascii="Georgia" w:hAnsi="Georgia"/>
                <w:lang w:val="en-US"/>
              </w:rPr>
              <w:t xml:space="preserve"> </w:t>
            </w:r>
            <w:r w:rsidR="0043103D" w:rsidRPr="00CB088A">
              <w:rPr>
                <w:rFonts w:ascii="Georgia" w:hAnsi="Georgia"/>
                <w:lang w:val="en-US"/>
              </w:rPr>
              <w:t xml:space="preserve">of </w:t>
            </w:r>
            <w:r w:rsidR="004911D7" w:rsidRPr="00CB088A">
              <w:rPr>
                <w:rFonts w:ascii="Georgia" w:hAnsi="Georgia"/>
                <w:lang w:val="en-US"/>
              </w:rPr>
              <w:t>November</w:t>
            </w:r>
            <w:r w:rsidRPr="00CB088A">
              <w:rPr>
                <w:rFonts w:ascii="Georgia" w:hAnsi="Georgia"/>
                <w:lang w:val="en-US"/>
              </w:rPr>
              <w:t xml:space="preserve"> </w:t>
            </w:r>
            <w:r w:rsidR="00360F42" w:rsidRPr="00CB088A">
              <w:rPr>
                <w:rFonts w:ascii="Georgia" w:hAnsi="Georgia"/>
                <w:lang w:val="en-US"/>
              </w:rPr>
              <w:t>201</w:t>
            </w:r>
            <w:r w:rsidR="004911D7" w:rsidRPr="00CB088A">
              <w:rPr>
                <w:rFonts w:ascii="Georgia" w:hAnsi="Georgia"/>
                <w:lang w:val="en-US"/>
              </w:rPr>
              <w:t>7</w:t>
            </w:r>
          </w:p>
        </w:tc>
      </w:tr>
      <w:tr w:rsidR="00360F42" w:rsidRPr="000B73D8" w14:paraId="03E75C94" w14:textId="77777777" w:rsidTr="00113AFB">
        <w:tc>
          <w:tcPr>
            <w:tcW w:w="3652" w:type="dxa"/>
          </w:tcPr>
          <w:p w14:paraId="43A7723D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514" w:type="dxa"/>
          </w:tcPr>
          <w:p w14:paraId="09D678DD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lang w:val="en-US"/>
              </w:rPr>
            </w:pPr>
          </w:p>
        </w:tc>
      </w:tr>
      <w:tr w:rsidR="00360F42" w:rsidRPr="000B73D8" w14:paraId="3F9480B9" w14:textId="77777777" w:rsidTr="00113AFB">
        <w:tc>
          <w:tcPr>
            <w:tcW w:w="3652" w:type="dxa"/>
          </w:tcPr>
          <w:p w14:paraId="5DD74646" w14:textId="77777777" w:rsidR="00360F42" w:rsidRPr="00CB088A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  <w:lang w:val="en-US"/>
              </w:rPr>
            </w:pPr>
            <w:r w:rsidRPr="00CB088A">
              <w:rPr>
                <w:rFonts w:ascii="Georgia" w:hAnsi="Georgia"/>
                <w:b/>
                <w:lang w:val="en-US"/>
              </w:rPr>
              <w:t>DISSERTATION TITLE:</w:t>
            </w:r>
          </w:p>
        </w:tc>
        <w:tc>
          <w:tcPr>
            <w:tcW w:w="5514" w:type="dxa"/>
          </w:tcPr>
          <w:p w14:paraId="26AFC139" w14:textId="77777777" w:rsidR="00360F42" w:rsidRPr="00CB088A" w:rsidRDefault="004911D7" w:rsidP="00F025A9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  <w:r w:rsidRPr="00CB088A">
              <w:rPr>
                <w:rFonts w:ascii="Georgia" w:hAnsi="Georgia"/>
                <w:i/>
                <w:lang w:val="en-US"/>
              </w:rPr>
              <w:t>Molecular authentication of complex herbal products for quality and safety</w:t>
            </w:r>
          </w:p>
        </w:tc>
      </w:tr>
      <w:tr w:rsidR="00360F42" w:rsidRPr="000B73D8" w14:paraId="4B65B11B" w14:textId="77777777" w:rsidTr="00113AFB">
        <w:tc>
          <w:tcPr>
            <w:tcW w:w="3652" w:type="dxa"/>
          </w:tcPr>
          <w:p w14:paraId="3F1B0AF4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5514" w:type="dxa"/>
          </w:tcPr>
          <w:p w14:paraId="0B801300" w14:textId="77777777" w:rsidR="00360F42" w:rsidRPr="000B73D8" w:rsidRDefault="00360F42" w:rsidP="00113AFB">
            <w:pPr>
              <w:tabs>
                <w:tab w:val="left" w:pos="3544"/>
              </w:tabs>
              <w:spacing w:line="360" w:lineRule="auto"/>
              <w:rPr>
                <w:rFonts w:ascii="Georgia" w:hAnsi="Georgia"/>
                <w:i/>
                <w:lang w:val="en-US"/>
              </w:rPr>
            </w:pPr>
          </w:p>
        </w:tc>
      </w:tr>
      <w:tr w:rsidR="007A6D60" w:rsidRPr="00AC6245" w14:paraId="1E6D2D39" w14:textId="77777777" w:rsidTr="00113AFB">
        <w:tc>
          <w:tcPr>
            <w:tcW w:w="9166" w:type="dxa"/>
            <w:gridSpan w:val="2"/>
          </w:tcPr>
          <w:p w14:paraId="174824F0" w14:textId="77777777" w:rsidR="007A6D60" w:rsidRPr="007A6D60" w:rsidRDefault="00814033" w:rsidP="00CA63F4">
            <w:pPr>
              <w:rPr>
                <w:rFonts w:ascii="Georgia" w:hAnsi="Georgia"/>
                <w:lang w:val="nb-NO"/>
              </w:rPr>
            </w:pPr>
            <w:r w:rsidRPr="00073A44">
              <w:rPr>
                <w:lang w:val="nb-NO"/>
              </w:rPr>
              <w:t xml:space="preserve">Kan vi stole på at urtemedisinen inneholder det den skal? </w:t>
            </w:r>
            <w:proofErr w:type="spellStart"/>
            <w:r w:rsidRPr="00073A44">
              <w:rPr>
                <w:lang w:val="nb-NO"/>
              </w:rPr>
              <w:t>Iflg</w:t>
            </w:r>
            <w:proofErr w:type="spellEnd"/>
            <w:r w:rsidRPr="00073A44">
              <w:rPr>
                <w:lang w:val="nb-NO"/>
              </w:rPr>
              <w:t xml:space="preserve">. Raclariu som har sjekket </w:t>
            </w:r>
            <w:r w:rsidR="00154748" w:rsidRPr="00073A44">
              <w:rPr>
                <w:lang w:val="nb-NO"/>
              </w:rPr>
              <w:t>over 200</w:t>
            </w:r>
            <w:r w:rsidRPr="00073A44">
              <w:rPr>
                <w:lang w:val="nb-NO"/>
              </w:rPr>
              <w:t xml:space="preserve"> urtemedisiner på det </w:t>
            </w:r>
            <w:r w:rsidR="00154748" w:rsidRPr="00073A44">
              <w:rPr>
                <w:lang w:val="nb-NO"/>
              </w:rPr>
              <w:t xml:space="preserve">europeiske </w:t>
            </w:r>
            <w:r w:rsidRPr="00073A44">
              <w:rPr>
                <w:lang w:val="nb-NO"/>
              </w:rPr>
              <w:t xml:space="preserve">markedet er svaret nei. Hennes analyse viser betydelige avvik mellom etikett på pakken og virkeligheten.  Hun fant at optimal metode for å avdekke dette var en kombinasjon av DNA analyse og tradisjonelle </w:t>
            </w:r>
            <w:proofErr w:type="spellStart"/>
            <w:r w:rsidR="00154748" w:rsidRPr="00073A44">
              <w:rPr>
                <w:lang w:val="nb-NO"/>
              </w:rPr>
              <w:t>fytokjemi</w:t>
            </w:r>
            <w:r w:rsidRPr="00073A44">
              <w:rPr>
                <w:lang w:val="nb-NO"/>
              </w:rPr>
              <w:t>baserte</w:t>
            </w:r>
            <w:proofErr w:type="spellEnd"/>
            <w:r w:rsidRPr="00073A44">
              <w:rPr>
                <w:lang w:val="nb-NO"/>
              </w:rPr>
              <w:t xml:space="preserve"> metoder. </w:t>
            </w:r>
          </w:p>
          <w:p w14:paraId="45BDD3A5" w14:textId="77777777" w:rsidR="007A6D60" w:rsidRPr="007A6D60" w:rsidRDefault="007A6D60" w:rsidP="000F1597">
            <w:pPr>
              <w:jc w:val="both"/>
              <w:rPr>
                <w:rFonts w:ascii="Georgia" w:hAnsi="Georgia"/>
                <w:lang w:val="nb-NO"/>
              </w:rPr>
            </w:pPr>
          </w:p>
        </w:tc>
      </w:tr>
      <w:tr w:rsidR="00360F42" w:rsidRPr="004D2E90" w14:paraId="67F474BA" w14:textId="77777777" w:rsidTr="00113AFB">
        <w:tc>
          <w:tcPr>
            <w:tcW w:w="9166" w:type="dxa"/>
            <w:gridSpan w:val="2"/>
          </w:tcPr>
          <w:p w14:paraId="5D6C93BC" w14:textId="77777777" w:rsidR="004261CC" w:rsidRPr="007A6D60" w:rsidRDefault="004261CC" w:rsidP="000F1597">
            <w:pPr>
              <w:jc w:val="both"/>
              <w:rPr>
                <w:rFonts w:ascii="Georgia" w:hAnsi="Georgia"/>
                <w:lang w:val="nb-NO"/>
              </w:rPr>
            </w:pPr>
          </w:p>
          <w:p w14:paraId="296C7DB2" w14:textId="77777777" w:rsidR="00941B89" w:rsidRPr="0083626E" w:rsidRDefault="00DC3816" w:rsidP="00941B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 xml:space="preserve">With a </w:t>
            </w:r>
            <w:r w:rsidR="00454605" w:rsidRPr="00454605">
              <w:rPr>
                <w:rFonts w:ascii="Georgia" w:hAnsi="Georgia"/>
                <w:lang w:val="en-US"/>
              </w:rPr>
              <w:t xml:space="preserve">new analytical approach </w:t>
            </w:r>
            <w:r>
              <w:rPr>
                <w:rFonts w:ascii="Georgia" w:hAnsi="Georgia"/>
                <w:lang w:val="en-US"/>
              </w:rPr>
              <w:t>Raclariu</w:t>
            </w:r>
            <w:r w:rsidRPr="006244E9">
              <w:rPr>
                <w:rFonts w:ascii="Georgia" w:hAnsi="Georgia"/>
                <w:lang w:val="en-US"/>
              </w:rPr>
              <w:t xml:space="preserve"> </w:t>
            </w:r>
            <w:r w:rsidR="00630B87" w:rsidRPr="00752E74">
              <w:rPr>
                <w:rFonts w:ascii="Georgia" w:hAnsi="Georgia"/>
                <w:lang w:val="en-US"/>
              </w:rPr>
              <w:t>found</w:t>
            </w:r>
            <w:r w:rsidRPr="00752E74">
              <w:rPr>
                <w:rFonts w:ascii="Georgia" w:hAnsi="Georgia"/>
                <w:lang w:val="en-US"/>
              </w:rPr>
              <w:t xml:space="preserve"> </w:t>
            </w:r>
            <w:r w:rsidR="003F293D" w:rsidRPr="00752E74">
              <w:rPr>
                <w:rFonts w:ascii="Georgia" w:hAnsi="Georgia"/>
              </w:rPr>
              <w:t>considerable discrepancies between ingredients listed on the label and the ones detected</w:t>
            </w:r>
            <w:r w:rsidR="00630B87" w:rsidRPr="00752E74">
              <w:rPr>
                <w:rFonts w:ascii="Georgia" w:hAnsi="Georgia"/>
              </w:rPr>
              <w:t xml:space="preserve"> within the </w:t>
            </w:r>
            <w:r w:rsidR="00E91716" w:rsidRPr="00752E74">
              <w:rPr>
                <w:rFonts w:ascii="Georgia" w:hAnsi="Georgia"/>
              </w:rPr>
              <w:t>investigated herbal products</w:t>
            </w:r>
            <w:r w:rsidR="00453CC1">
              <w:rPr>
                <w:rFonts w:ascii="Georgia" w:hAnsi="Georgia"/>
              </w:rPr>
              <w:t>.</w:t>
            </w:r>
            <w:r w:rsidR="00E91716" w:rsidRPr="00752E74">
              <w:rPr>
                <w:rFonts w:ascii="Georgia" w:hAnsi="Georgia"/>
                <w:lang w:val="en-US"/>
              </w:rPr>
              <w:t xml:space="preserve"> </w:t>
            </w:r>
            <w:r w:rsidR="00453CC1">
              <w:rPr>
                <w:rFonts w:ascii="Georgia" w:hAnsi="Georgia"/>
                <w:lang w:val="en-US"/>
              </w:rPr>
              <w:t>N</w:t>
            </w:r>
            <w:r w:rsidR="00453CC1" w:rsidRPr="00752E74">
              <w:rPr>
                <w:rFonts w:ascii="Georgia" w:hAnsi="Georgia"/>
                <w:lang w:val="en-US"/>
              </w:rPr>
              <w:t xml:space="preserve">one </w:t>
            </w:r>
            <w:r w:rsidR="00F46C08" w:rsidRPr="00752E74">
              <w:rPr>
                <w:rFonts w:ascii="Georgia" w:hAnsi="Georgia"/>
                <w:lang w:val="en-US"/>
              </w:rPr>
              <w:t xml:space="preserve">of the products </w:t>
            </w:r>
            <w:r w:rsidR="00D7298E" w:rsidRPr="00752E74">
              <w:rPr>
                <w:rFonts w:ascii="Georgia" w:hAnsi="Georgia"/>
                <w:lang w:val="en-US"/>
              </w:rPr>
              <w:t xml:space="preserve">contained </w:t>
            </w:r>
            <w:r w:rsidR="0083626E" w:rsidRPr="00752E74">
              <w:rPr>
                <w:rFonts w:ascii="Georgia" w:hAnsi="Georgia"/>
                <w:lang w:val="en-US"/>
              </w:rPr>
              <w:t xml:space="preserve">exactly </w:t>
            </w:r>
            <w:r w:rsidR="00D7298E" w:rsidRPr="00752E74">
              <w:rPr>
                <w:rFonts w:ascii="Georgia" w:hAnsi="Georgia"/>
                <w:lang w:val="en-US"/>
              </w:rPr>
              <w:t>what was written on the label</w:t>
            </w:r>
            <w:r w:rsidR="003F293D" w:rsidRPr="00752E74">
              <w:rPr>
                <w:rFonts w:ascii="Georgia" w:hAnsi="Georgia"/>
              </w:rPr>
              <w:t xml:space="preserve">. </w:t>
            </w:r>
            <w:r w:rsidR="00752E74" w:rsidRPr="00752E74">
              <w:rPr>
                <w:rFonts w:ascii="Georgia" w:hAnsi="Georgia"/>
              </w:rPr>
              <w:t>She</w:t>
            </w:r>
            <w:r w:rsidR="00630B87" w:rsidRPr="00752E74">
              <w:rPr>
                <w:rFonts w:ascii="Georgia" w:hAnsi="Georgia"/>
              </w:rPr>
              <w:t xml:space="preserve"> show</w:t>
            </w:r>
            <w:r w:rsidR="00752E74" w:rsidRPr="00752E74">
              <w:rPr>
                <w:rFonts w:ascii="Georgia" w:hAnsi="Georgia"/>
              </w:rPr>
              <w:t>s</w:t>
            </w:r>
            <w:r w:rsidR="00630B87" w:rsidRPr="00752E74">
              <w:rPr>
                <w:rFonts w:ascii="Georgia" w:hAnsi="Georgia"/>
              </w:rPr>
              <w:t xml:space="preserve"> </w:t>
            </w:r>
            <w:r w:rsidR="00630B87" w:rsidRPr="00752E74">
              <w:rPr>
                <w:rFonts w:ascii="Georgia" w:hAnsi="Georgia"/>
                <w:lang w:val="en-US"/>
              </w:rPr>
              <w:t>that different analytical methods have varying</w:t>
            </w:r>
            <w:r w:rsidR="00630B87" w:rsidRPr="006244E9">
              <w:rPr>
                <w:rFonts w:ascii="Georgia" w:hAnsi="Georgia"/>
                <w:lang w:val="en-US"/>
              </w:rPr>
              <w:t xml:space="preserve"> resolution along the value ch</w:t>
            </w:r>
            <w:r w:rsidR="00630B87">
              <w:rPr>
                <w:rFonts w:ascii="Georgia" w:hAnsi="Georgia"/>
                <w:lang w:val="en-US"/>
              </w:rPr>
              <w:t xml:space="preserve">ain of marketed herbal products. </w:t>
            </w:r>
            <w:r w:rsidR="00941B89" w:rsidRPr="006244E9">
              <w:rPr>
                <w:rFonts w:ascii="Georgia" w:hAnsi="Georgia"/>
                <w:lang w:val="en-US"/>
              </w:rPr>
              <w:t xml:space="preserve">Specifically, Raclariu </w:t>
            </w:r>
            <w:r w:rsidR="00A91B82">
              <w:rPr>
                <w:rFonts w:ascii="Georgia" w:hAnsi="Georgia"/>
                <w:lang w:val="en-US"/>
              </w:rPr>
              <w:t>used DNA</w:t>
            </w:r>
            <w:r w:rsidR="00E902FF">
              <w:rPr>
                <w:rFonts w:ascii="Georgia" w:hAnsi="Georgia"/>
                <w:lang w:val="en-US"/>
              </w:rPr>
              <w:t>-</w:t>
            </w:r>
            <w:r w:rsidR="00761F42">
              <w:rPr>
                <w:rFonts w:ascii="Georgia" w:hAnsi="Georgia"/>
                <w:lang w:val="en-US"/>
              </w:rPr>
              <w:t>based</w:t>
            </w:r>
            <w:r w:rsidR="00A91B82">
              <w:rPr>
                <w:rFonts w:ascii="Georgia" w:hAnsi="Georgia"/>
                <w:lang w:val="en-US"/>
              </w:rPr>
              <w:t xml:space="preserve"> analys</w:t>
            </w:r>
            <w:r w:rsidR="001F2A5E">
              <w:rPr>
                <w:rFonts w:ascii="Georgia" w:hAnsi="Georgia"/>
                <w:lang w:val="en-US"/>
              </w:rPr>
              <w:t>is</w:t>
            </w:r>
            <w:r w:rsidR="00F46C08">
              <w:rPr>
                <w:rFonts w:ascii="Georgia" w:hAnsi="Georgia"/>
                <w:lang w:val="en-US"/>
              </w:rPr>
              <w:t xml:space="preserve"> to </w:t>
            </w:r>
            <w:r w:rsidR="00DB7A85">
              <w:rPr>
                <w:rFonts w:ascii="Georgia" w:hAnsi="Georgia"/>
                <w:lang w:val="en-US"/>
              </w:rPr>
              <w:t xml:space="preserve">check the content of several marketed </w:t>
            </w:r>
            <w:r w:rsidR="00DB7A85" w:rsidRPr="006244E9">
              <w:rPr>
                <w:rFonts w:ascii="Georgia" w:hAnsi="Georgia"/>
                <w:lang w:val="en-US"/>
              </w:rPr>
              <w:t>products</w:t>
            </w:r>
            <w:r w:rsidR="00322618">
              <w:rPr>
                <w:rFonts w:ascii="Georgia" w:hAnsi="Georgia"/>
                <w:lang w:val="en-US"/>
              </w:rPr>
              <w:t xml:space="preserve"> </w:t>
            </w:r>
            <w:r w:rsidR="00DB7A85">
              <w:rPr>
                <w:rFonts w:ascii="Georgia" w:hAnsi="Georgia"/>
                <w:lang w:val="en-US"/>
              </w:rPr>
              <w:t>made from one</w:t>
            </w:r>
            <w:r w:rsidR="00DB7A85" w:rsidRPr="006244E9">
              <w:rPr>
                <w:rFonts w:ascii="Georgia" w:hAnsi="Georgia"/>
                <w:lang w:val="en-US"/>
              </w:rPr>
              <w:t xml:space="preserve"> </w:t>
            </w:r>
            <w:r w:rsidR="00DB7A85">
              <w:rPr>
                <w:rFonts w:ascii="Georgia" w:hAnsi="Georgia"/>
                <w:lang w:val="en-US"/>
              </w:rPr>
              <w:t xml:space="preserve">or more medicinal herbs, with the aim to </w:t>
            </w:r>
            <w:r w:rsidR="00AA5596">
              <w:rPr>
                <w:rFonts w:ascii="Georgia" w:hAnsi="Georgia"/>
                <w:lang w:val="en-US"/>
              </w:rPr>
              <w:t xml:space="preserve">detect </w:t>
            </w:r>
            <w:r w:rsidR="00AA5596" w:rsidRPr="00231901">
              <w:rPr>
                <w:rFonts w:ascii="Georgia" w:hAnsi="Georgia"/>
                <w:lang w:val="en-US"/>
              </w:rPr>
              <w:t xml:space="preserve">which plant species are </w:t>
            </w:r>
            <w:r w:rsidR="00AA5596">
              <w:rPr>
                <w:rFonts w:ascii="Georgia" w:hAnsi="Georgia"/>
                <w:lang w:val="en-US"/>
              </w:rPr>
              <w:t xml:space="preserve">present </w:t>
            </w:r>
            <w:r w:rsidR="00DB7A85">
              <w:rPr>
                <w:rFonts w:ascii="Georgia" w:hAnsi="Georgia"/>
                <w:lang w:val="en-US"/>
              </w:rPr>
              <w:t>in each</w:t>
            </w:r>
            <w:r w:rsidR="00AA5596" w:rsidRPr="00231901">
              <w:rPr>
                <w:rFonts w:ascii="Georgia" w:hAnsi="Georgia"/>
                <w:lang w:val="en-US"/>
              </w:rPr>
              <w:t xml:space="preserve"> </w:t>
            </w:r>
            <w:r w:rsidR="00AA5596">
              <w:rPr>
                <w:rFonts w:ascii="Georgia" w:hAnsi="Georgia"/>
                <w:lang w:val="en-US"/>
              </w:rPr>
              <w:t>p</w:t>
            </w:r>
            <w:r w:rsidR="00DB7A85">
              <w:rPr>
                <w:rFonts w:ascii="Georgia" w:hAnsi="Georgia"/>
                <w:lang w:val="en-US"/>
              </w:rPr>
              <w:t xml:space="preserve">roduct. </w:t>
            </w:r>
            <w:r w:rsidR="00374E1B">
              <w:rPr>
                <w:rFonts w:ascii="Georgia" w:hAnsi="Georgia"/>
                <w:lang w:val="en-US"/>
              </w:rPr>
              <w:t>Furthermore, Raclariu</w:t>
            </w:r>
            <w:r w:rsidR="001F2A5E">
              <w:rPr>
                <w:rFonts w:ascii="Georgia" w:hAnsi="Georgia"/>
                <w:lang w:val="en-US"/>
              </w:rPr>
              <w:t xml:space="preserve"> </w:t>
            </w:r>
            <w:r w:rsidR="004B16D9">
              <w:rPr>
                <w:rFonts w:ascii="Georgia" w:hAnsi="Georgia"/>
                <w:lang w:val="en-US"/>
              </w:rPr>
              <w:t>evaluate</w:t>
            </w:r>
            <w:r w:rsidR="00374E1B">
              <w:rPr>
                <w:rFonts w:ascii="Georgia" w:hAnsi="Georgia"/>
                <w:lang w:val="en-US"/>
              </w:rPr>
              <w:t>d</w:t>
            </w:r>
            <w:r w:rsidR="004B16D9">
              <w:rPr>
                <w:rFonts w:ascii="Georgia" w:hAnsi="Georgia"/>
                <w:lang w:val="en-US"/>
              </w:rPr>
              <w:t xml:space="preserve"> the</w:t>
            </w:r>
            <w:r w:rsidR="003919A0" w:rsidRPr="006244E9">
              <w:rPr>
                <w:rFonts w:ascii="Georgia" w:hAnsi="Georgia"/>
                <w:lang w:val="en-US"/>
              </w:rPr>
              <w:t xml:space="preserve"> ability </w:t>
            </w:r>
            <w:r w:rsidR="004B16D9">
              <w:rPr>
                <w:rFonts w:ascii="Georgia" w:hAnsi="Georgia"/>
                <w:lang w:val="en-US"/>
              </w:rPr>
              <w:t xml:space="preserve">of DNA-based analysis </w:t>
            </w:r>
            <w:r w:rsidR="003919A0" w:rsidRPr="006244E9">
              <w:rPr>
                <w:rFonts w:ascii="Georgia" w:hAnsi="Georgia"/>
                <w:lang w:val="en-US"/>
              </w:rPr>
              <w:t>to detect substitution</w:t>
            </w:r>
            <w:r w:rsidR="003919A0">
              <w:rPr>
                <w:rFonts w:ascii="Georgia" w:hAnsi="Georgia"/>
                <w:lang w:val="en-US"/>
              </w:rPr>
              <w:t xml:space="preserve"> and adulteration</w:t>
            </w:r>
            <w:r w:rsidR="004B16D9">
              <w:rPr>
                <w:rFonts w:ascii="Georgia" w:hAnsi="Georgia"/>
                <w:lang w:val="en-US"/>
              </w:rPr>
              <w:t xml:space="preserve"> of </w:t>
            </w:r>
            <w:r w:rsidR="00374E1B">
              <w:rPr>
                <w:rFonts w:ascii="Georgia" w:hAnsi="Georgia"/>
                <w:lang w:val="en-US"/>
              </w:rPr>
              <w:t>herbal</w:t>
            </w:r>
            <w:r w:rsidR="004B16D9">
              <w:rPr>
                <w:rFonts w:ascii="Georgia" w:hAnsi="Georgia"/>
                <w:lang w:val="en-US"/>
              </w:rPr>
              <w:t xml:space="preserve"> products</w:t>
            </w:r>
            <w:r w:rsidR="003919A0" w:rsidRPr="006244E9">
              <w:rPr>
                <w:rFonts w:ascii="Georgia" w:hAnsi="Georgia"/>
                <w:lang w:val="en-US"/>
              </w:rPr>
              <w:t xml:space="preserve"> compared to standard</w:t>
            </w:r>
            <w:r w:rsidR="003919A0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="003919A0" w:rsidRPr="006244E9">
              <w:rPr>
                <w:rFonts w:ascii="Georgia" w:hAnsi="Georgia"/>
                <w:lang w:val="en-US"/>
              </w:rPr>
              <w:t>phytochemistry</w:t>
            </w:r>
            <w:proofErr w:type="spellEnd"/>
            <w:r w:rsidR="003919A0" w:rsidRPr="006244E9">
              <w:rPr>
                <w:rFonts w:ascii="Georgia" w:hAnsi="Georgia"/>
                <w:lang w:val="en-US"/>
              </w:rPr>
              <w:t xml:space="preserve">-based </w:t>
            </w:r>
            <w:r w:rsidR="00BF00A9" w:rsidRPr="00454605">
              <w:rPr>
                <w:rFonts w:ascii="Georgia" w:hAnsi="Georgia"/>
                <w:lang w:val="en-US"/>
              </w:rPr>
              <w:t>analytical</w:t>
            </w:r>
            <w:r w:rsidR="00BF00A9" w:rsidRPr="006244E9">
              <w:rPr>
                <w:rFonts w:ascii="Georgia" w:hAnsi="Georgia"/>
                <w:lang w:val="en-US"/>
              </w:rPr>
              <w:t xml:space="preserve"> </w:t>
            </w:r>
            <w:r w:rsidR="003919A0" w:rsidRPr="006244E9">
              <w:rPr>
                <w:rFonts w:ascii="Georgia" w:hAnsi="Georgia"/>
                <w:lang w:val="en-US"/>
              </w:rPr>
              <w:t>methods</w:t>
            </w:r>
            <w:r w:rsidR="00DB7A85">
              <w:rPr>
                <w:rFonts w:ascii="Georgia" w:hAnsi="Georgia"/>
                <w:lang w:val="en-US"/>
              </w:rPr>
              <w:t xml:space="preserve">, </w:t>
            </w:r>
            <w:r w:rsidR="00BF00A9">
              <w:rPr>
                <w:rFonts w:ascii="Georgia" w:hAnsi="Georgia"/>
                <w:lang w:val="en-US"/>
              </w:rPr>
              <w:t xml:space="preserve">showing </w:t>
            </w:r>
            <w:r w:rsidR="00AA5596">
              <w:rPr>
                <w:rFonts w:ascii="Georgia" w:hAnsi="Georgia"/>
                <w:lang w:val="en-US"/>
              </w:rPr>
              <w:t xml:space="preserve">that a combination of methods is </w:t>
            </w:r>
            <w:r w:rsidR="00BF00A9">
              <w:rPr>
                <w:rFonts w:ascii="Georgia" w:hAnsi="Georgia"/>
                <w:lang w:val="en-US"/>
              </w:rPr>
              <w:t xml:space="preserve">essential </w:t>
            </w:r>
            <w:r w:rsidR="00AA5596">
              <w:rPr>
                <w:rFonts w:ascii="Georgia" w:hAnsi="Georgia"/>
                <w:lang w:val="en-US"/>
              </w:rPr>
              <w:t xml:space="preserve">for comprehensive </w:t>
            </w:r>
            <w:r w:rsidR="00AA5596" w:rsidRPr="006244E9">
              <w:rPr>
                <w:rFonts w:ascii="Georgia" w:hAnsi="Georgia"/>
                <w:lang w:val="en-US"/>
              </w:rPr>
              <w:t>quality control</w:t>
            </w:r>
            <w:r w:rsidR="00DB7A85">
              <w:rPr>
                <w:rFonts w:ascii="Georgia" w:hAnsi="Georgia"/>
                <w:lang w:val="en-US"/>
              </w:rPr>
              <w:t>.</w:t>
            </w:r>
          </w:p>
          <w:p w14:paraId="421EECCE" w14:textId="77777777" w:rsidR="003A03D6" w:rsidRPr="006244E9" w:rsidRDefault="003A03D6" w:rsidP="00941B89">
            <w:pPr>
              <w:jc w:val="both"/>
              <w:rPr>
                <w:rFonts w:ascii="Georgia" w:hAnsi="Georgia"/>
                <w:lang w:val="en-US"/>
              </w:rPr>
            </w:pPr>
          </w:p>
          <w:p w14:paraId="376F7E31" w14:textId="77777777" w:rsidR="004622BE" w:rsidRPr="006244E9" w:rsidRDefault="00941B89" w:rsidP="00941B89">
            <w:pPr>
              <w:jc w:val="both"/>
              <w:rPr>
                <w:rFonts w:ascii="Georgia" w:hAnsi="Georgia"/>
                <w:lang w:val="en-US"/>
              </w:rPr>
            </w:pPr>
            <w:r w:rsidRPr="006244E9">
              <w:rPr>
                <w:rFonts w:ascii="Georgia" w:hAnsi="Georgia"/>
                <w:lang w:val="en-US"/>
              </w:rPr>
              <w:t>Herbal medicines play an important role globally in health care</w:t>
            </w:r>
            <w:r w:rsidR="00BF00A9">
              <w:rPr>
                <w:rFonts w:ascii="Georgia" w:hAnsi="Georgia"/>
                <w:lang w:val="en-US"/>
              </w:rPr>
              <w:t>,</w:t>
            </w:r>
            <w:r w:rsidRPr="006244E9">
              <w:rPr>
                <w:rFonts w:ascii="Georgia" w:hAnsi="Georgia"/>
                <w:lang w:val="en-US"/>
              </w:rPr>
              <w:t xml:space="preserve"> and in industrialized countries they are often considered as an alternative to mono-substance medicines</w:t>
            </w:r>
            <w:r w:rsidR="00BF00A9">
              <w:rPr>
                <w:rFonts w:ascii="Georgia" w:hAnsi="Georgia"/>
                <w:lang w:val="en-US"/>
              </w:rPr>
              <w:t>.</w:t>
            </w:r>
            <w:r w:rsidRPr="006244E9">
              <w:rPr>
                <w:rFonts w:ascii="Georgia" w:hAnsi="Georgia"/>
                <w:lang w:val="en-US"/>
              </w:rPr>
              <w:t xml:space="preserve"> </w:t>
            </w:r>
            <w:r w:rsidR="00BF00A9">
              <w:rPr>
                <w:rFonts w:ascii="Georgia" w:hAnsi="Georgia"/>
                <w:lang w:val="en-US"/>
              </w:rPr>
              <w:t>D</w:t>
            </w:r>
            <w:r w:rsidRPr="006244E9">
              <w:rPr>
                <w:rFonts w:ascii="Georgia" w:hAnsi="Georgia"/>
                <w:lang w:val="en-US"/>
              </w:rPr>
              <w:t xml:space="preserve">espite they long history of use, there are increasing concerns over product efficacy, safety and quality in the wake of recent cases exposing discrepancies between labeling and constituents. </w:t>
            </w:r>
          </w:p>
          <w:p w14:paraId="4B48F218" w14:textId="77777777" w:rsidR="004622BE" w:rsidRPr="006244E9" w:rsidRDefault="004622BE" w:rsidP="00941B89">
            <w:pPr>
              <w:jc w:val="both"/>
              <w:rPr>
                <w:rFonts w:ascii="Georgia" w:hAnsi="Georgia"/>
                <w:lang w:val="en-US"/>
              </w:rPr>
            </w:pPr>
          </w:p>
          <w:p w14:paraId="487C69D2" w14:textId="77777777" w:rsidR="00360F42" w:rsidRPr="004D2E90" w:rsidRDefault="00941B89" w:rsidP="00BF00A9">
            <w:pPr>
              <w:jc w:val="both"/>
              <w:rPr>
                <w:rFonts w:ascii="Georgia" w:hAnsi="Georgia"/>
                <w:lang w:val="en-US"/>
              </w:rPr>
            </w:pPr>
            <w:r w:rsidRPr="006244E9">
              <w:rPr>
                <w:rFonts w:ascii="Georgia" w:hAnsi="Georgia"/>
                <w:lang w:val="en-US"/>
              </w:rPr>
              <w:t xml:space="preserve">Current quality and authentication assessment methods rely mainly on morphology and </w:t>
            </w:r>
            <w:r w:rsidR="00F5229B">
              <w:rPr>
                <w:rFonts w:ascii="Georgia" w:hAnsi="Georgia"/>
                <w:lang w:val="en-US"/>
              </w:rPr>
              <w:t xml:space="preserve">standard </w:t>
            </w:r>
            <w:r w:rsidRPr="006244E9">
              <w:rPr>
                <w:rFonts w:ascii="Georgia" w:hAnsi="Georgia"/>
                <w:lang w:val="en-US"/>
              </w:rPr>
              <w:t xml:space="preserve">analytical </w:t>
            </w:r>
            <w:r w:rsidR="00BF00A9">
              <w:rPr>
                <w:rFonts w:ascii="Georgia" w:hAnsi="Georgia"/>
                <w:lang w:val="en-US"/>
              </w:rPr>
              <w:t xml:space="preserve">chemistry </w:t>
            </w:r>
            <w:r w:rsidRPr="006244E9">
              <w:rPr>
                <w:rFonts w:ascii="Georgia" w:hAnsi="Georgia"/>
                <w:lang w:val="en-US"/>
              </w:rPr>
              <w:t xml:space="preserve">methods. </w:t>
            </w:r>
            <w:r w:rsidR="00BF00A9">
              <w:rPr>
                <w:rFonts w:ascii="Georgia" w:hAnsi="Georgia"/>
                <w:lang w:val="en-US"/>
              </w:rPr>
              <w:t>However, h</w:t>
            </w:r>
            <w:r w:rsidR="00BF00A9" w:rsidRPr="006244E9">
              <w:rPr>
                <w:rFonts w:ascii="Georgia" w:hAnsi="Georgia"/>
                <w:lang w:val="en-US"/>
              </w:rPr>
              <w:t xml:space="preserve">erbal </w:t>
            </w:r>
            <w:r w:rsidRPr="006244E9">
              <w:rPr>
                <w:rFonts w:ascii="Georgia" w:hAnsi="Georgia"/>
                <w:lang w:val="en-US"/>
              </w:rPr>
              <w:t xml:space="preserve">products are often highly processed </w:t>
            </w:r>
            <w:r w:rsidR="00BF00A9">
              <w:rPr>
                <w:rFonts w:ascii="Georgia" w:hAnsi="Georgia"/>
                <w:lang w:val="en-US"/>
              </w:rPr>
              <w:t xml:space="preserve">and </w:t>
            </w:r>
            <w:r w:rsidRPr="006244E9">
              <w:rPr>
                <w:rFonts w:ascii="Georgia" w:hAnsi="Georgia"/>
                <w:lang w:val="en-US"/>
              </w:rPr>
              <w:t xml:space="preserve">with numerous ingredients, and </w:t>
            </w:r>
            <w:r w:rsidR="00BF00A9">
              <w:rPr>
                <w:rFonts w:ascii="Georgia" w:hAnsi="Georgia"/>
                <w:lang w:val="en-US"/>
              </w:rPr>
              <w:t xml:space="preserve">although </w:t>
            </w:r>
            <w:r w:rsidRPr="006244E9">
              <w:rPr>
                <w:rFonts w:ascii="Georgia" w:hAnsi="Georgia"/>
                <w:lang w:val="en-US"/>
              </w:rPr>
              <w:t>these analytical methods are accurate for quality control of specific lead or marker compounds they</w:t>
            </w:r>
            <w:r w:rsidR="00BF00A9">
              <w:rPr>
                <w:rFonts w:ascii="Georgia" w:hAnsi="Georgia"/>
                <w:lang w:val="en-US"/>
              </w:rPr>
              <w:t xml:space="preserve"> cannot accurately detect species composition</w:t>
            </w:r>
            <w:r w:rsidRPr="006244E9">
              <w:rPr>
                <w:rFonts w:ascii="Georgia" w:hAnsi="Georgia"/>
                <w:lang w:val="en-US"/>
              </w:rPr>
              <w:t xml:space="preserve"> </w:t>
            </w:r>
            <w:r w:rsidR="00BF00A9">
              <w:rPr>
                <w:rFonts w:ascii="Georgia" w:hAnsi="Georgia"/>
                <w:lang w:val="en-US"/>
              </w:rPr>
              <w:t>for</w:t>
            </w:r>
            <w:r w:rsidRPr="006244E9">
              <w:rPr>
                <w:rFonts w:ascii="Georgia" w:hAnsi="Georgia"/>
                <w:lang w:val="en-US"/>
              </w:rPr>
              <w:t xml:space="preserve"> the herbal product quality control. To </w:t>
            </w:r>
            <w:r w:rsidR="00BF00A9">
              <w:rPr>
                <w:rFonts w:ascii="Georgia" w:hAnsi="Georgia"/>
                <w:lang w:val="en-US"/>
              </w:rPr>
              <w:t>address</w:t>
            </w:r>
            <w:r w:rsidR="00BF00A9" w:rsidRPr="006244E9">
              <w:rPr>
                <w:rFonts w:ascii="Georgia" w:hAnsi="Georgia"/>
                <w:lang w:val="en-US"/>
              </w:rPr>
              <w:t xml:space="preserve"> </w:t>
            </w:r>
            <w:r w:rsidRPr="006244E9">
              <w:rPr>
                <w:rFonts w:ascii="Georgia" w:hAnsi="Georgia"/>
                <w:lang w:val="en-US"/>
              </w:rPr>
              <w:t>this issue, Raclariu aimed to develop, apply and evaluate, in</w:t>
            </w:r>
            <w:r w:rsidR="0087255B" w:rsidRPr="006244E9">
              <w:rPr>
                <w:rFonts w:ascii="Georgia" w:hAnsi="Georgia"/>
                <w:lang w:val="en-US"/>
              </w:rPr>
              <w:t xml:space="preserve"> real life case-scenarios, new authentication </w:t>
            </w:r>
            <w:r w:rsidRPr="006244E9">
              <w:rPr>
                <w:rFonts w:ascii="Georgia" w:hAnsi="Georgia"/>
                <w:lang w:val="en-US"/>
              </w:rPr>
              <w:t>approaches involving a com</w:t>
            </w:r>
            <w:r w:rsidR="005173A3">
              <w:rPr>
                <w:rFonts w:ascii="Georgia" w:hAnsi="Georgia"/>
                <w:lang w:val="en-US"/>
              </w:rPr>
              <w:t>p</w:t>
            </w:r>
            <w:r w:rsidR="003919A0">
              <w:rPr>
                <w:rFonts w:ascii="Georgia" w:hAnsi="Georgia"/>
                <w:lang w:val="en-US"/>
              </w:rPr>
              <w:t xml:space="preserve">lex multidisciplinary approach, including </w:t>
            </w:r>
            <w:r w:rsidRPr="006244E9">
              <w:rPr>
                <w:rFonts w:ascii="Georgia" w:hAnsi="Georgia"/>
                <w:lang w:val="en-US"/>
              </w:rPr>
              <w:t>DNA</w:t>
            </w:r>
            <w:r w:rsidR="00E902FF">
              <w:rPr>
                <w:rFonts w:ascii="Georgia" w:hAnsi="Georgia"/>
                <w:lang w:val="en-US"/>
              </w:rPr>
              <w:t>-based</w:t>
            </w:r>
            <w:r w:rsidRPr="006244E9">
              <w:rPr>
                <w:rFonts w:ascii="Georgia" w:hAnsi="Georgia"/>
                <w:lang w:val="en-US"/>
              </w:rPr>
              <w:t xml:space="preserve"> </w:t>
            </w:r>
            <w:r w:rsidR="005173A3">
              <w:rPr>
                <w:rFonts w:ascii="Georgia" w:hAnsi="Georgia"/>
                <w:lang w:val="en-US"/>
              </w:rPr>
              <w:t xml:space="preserve">analysis </w:t>
            </w:r>
            <w:r w:rsidR="003919A0">
              <w:rPr>
                <w:rFonts w:ascii="Georgia" w:hAnsi="Georgia"/>
                <w:lang w:val="en-US"/>
              </w:rPr>
              <w:t xml:space="preserve">and </w:t>
            </w:r>
            <w:r w:rsidRPr="006244E9">
              <w:rPr>
                <w:rFonts w:ascii="Georgia" w:hAnsi="Georgia"/>
                <w:lang w:val="en-US"/>
              </w:rPr>
              <w:t>standard</w:t>
            </w:r>
            <w:r w:rsidR="00E902FF">
              <w:rPr>
                <w:rFonts w:ascii="Georgia" w:hAnsi="Georgia"/>
                <w:lang w:val="en-US"/>
              </w:rPr>
              <w:t xml:space="preserve"> </w:t>
            </w:r>
            <w:r w:rsidR="00E902FF" w:rsidRPr="00454605">
              <w:rPr>
                <w:rFonts w:ascii="Georgia" w:hAnsi="Georgia"/>
                <w:lang w:val="en-US"/>
              </w:rPr>
              <w:t>analytical</w:t>
            </w:r>
            <w:r w:rsidRPr="006244E9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="005173A3" w:rsidRPr="006244E9">
              <w:rPr>
                <w:rFonts w:ascii="Georgia" w:hAnsi="Georgia"/>
                <w:lang w:val="en-US"/>
              </w:rPr>
              <w:t>phytochemistry</w:t>
            </w:r>
            <w:proofErr w:type="spellEnd"/>
            <w:r w:rsidR="005173A3" w:rsidRPr="006244E9">
              <w:rPr>
                <w:rFonts w:ascii="Georgia" w:hAnsi="Georgia"/>
                <w:lang w:val="en-US"/>
              </w:rPr>
              <w:t>-based methods</w:t>
            </w:r>
            <w:r w:rsidR="005173A3">
              <w:rPr>
                <w:rFonts w:ascii="Georgia" w:hAnsi="Georgia"/>
                <w:lang w:val="en-US"/>
              </w:rPr>
              <w:t>.</w:t>
            </w:r>
          </w:p>
        </w:tc>
      </w:tr>
    </w:tbl>
    <w:p w14:paraId="282F02CD" w14:textId="77777777" w:rsidR="00360F42" w:rsidRPr="00417560" w:rsidRDefault="00360F42" w:rsidP="000F1597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</w:p>
    <w:sectPr w:rsidR="00360F42" w:rsidRPr="00417560" w:rsidSect="0010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7587" w14:textId="77777777" w:rsidR="00AC6245" w:rsidRDefault="00AC6245" w:rsidP="00B34C43">
      <w:r>
        <w:separator/>
      </w:r>
    </w:p>
  </w:endnote>
  <w:endnote w:type="continuationSeparator" w:id="0">
    <w:p w14:paraId="712CAE84" w14:textId="77777777" w:rsidR="00AC6245" w:rsidRDefault="00AC6245" w:rsidP="00B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85C8" w14:textId="77777777" w:rsidR="00CD5435" w:rsidRDefault="00CD54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6D93" w14:textId="77777777" w:rsidR="00CD5435" w:rsidRDefault="00CD54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9E3E" w14:textId="77777777" w:rsidR="00CD5435" w:rsidRDefault="00CD54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3649" w14:textId="77777777" w:rsidR="00AC6245" w:rsidRDefault="00AC6245" w:rsidP="00B34C43">
      <w:r>
        <w:separator/>
      </w:r>
    </w:p>
  </w:footnote>
  <w:footnote w:type="continuationSeparator" w:id="0">
    <w:p w14:paraId="135CEBD6" w14:textId="77777777" w:rsidR="00AC6245" w:rsidRDefault="00AC6245" w:rsidP="00B3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AA73" w14:textId="77777777" w:rsidR="00CD5435" w:rsidRDefault="00CD543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FCCA" w14:textId="77777777" w:rsidR="00CD5435" w:rsidRDefault="00CD543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FA26" w14:textId="77777777" w:rsidR="00CD5435" w:rsidRDefault="00CD543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2"/>
    <w:rsid w:val="0001108A"/>
    <w:rsid w:val="0001194E"/>
    <w:rsid w:val="00066674"/>
    <w:rsid w:val="00073A44"/>
    <w:rsid w:val="000B73D8"/>
    <w:rsid w:val="000C7F57"/>
    <w:rsid w:val="000F1597"/>
    <w:rsid w:val="00103777"/>
    <w:rsid w:val="00113AFB"/>
    <w:rsid w:val="00154748"/>
    <w:rsid w:val="001651CB"/>
    <w:rsid w:val="00176B36"/>
    <w:rsid w:val="001C1BDF"/>
    <w:rsid w:val="001D0492"/>
    <w:rsid w:val="001D76DA"/>
    <w:rsid w:val="001F2821"/>
    <w:rsid w:val="001F2A5E"/>
    <w:rsid w:val="00213FA1"/>
    <w:rsid w:val="00231901"/>
    <w:rsid w:val="0025565F"/>
    <w:rsid w:val="002714C6"/>
    <w:rsid w:val="00281236"/>
    <w:rsid w:val="00287CA9"/>
    <w:rsid w:val="00322618"/>
    <w:rsid w:val="00360F42"/>
    <w:rsid w:val="00374E1B"/>
    <w:rsid w:val="003919A0"/>
    <w:rsid w:val="003A03D6"/>
    <w:rsid w:val="003D46EA"/>
    <w:rsid w:val="003F1ACA"/>
    <w:rsid w:val="003F293D"/>
    <w:rsid w:val="00401CC9"/>
    <w:rsid w:val="00417560"/>
    <w:rsid w:val="004261CC"/>
    <w:rsid w:val="0043103D"/>
    <w:rsid w:val="00444622"/>
    <w:rsid w:val="00453CC1"/>
    <w:rsid w:val="00454605"/>
    <w:rsid w:val="0045692F"/>
    <w:rsid w:val="004622BE"/>
    <w:rsid w:val="004911D7"/>
    <w:rsid w:val="004B16D9"/>
    <w:rsid w:val="004B574A"/>
    <w:rsid w:val="004D2E90"/>
    <w:rsid w:val="004D521F"/>
    <w:rsid w:val="005173A3"/>
    <w:rsid w:val="0052380C"/>
    <w:rsid w:val="00554E58"/>
    <w:rsid w:val="00577E81"/>
    <w:rsid w:val="005811AD"/>
    <w:rsid w:val="005B1DD1"/>
    <w:rsid w:val="005C7282"/>
    <w:rsid w:val="005D69EF"/>
    <w:rsid w:val="006244E9"/>
    <w:rsid w:val="00630ADB"/>
    <w:rsid w:val="00630B87"/>
    <w:rsid w:val="00632546"/>
    <w:rsid w:val="006A1130"/>
    <w:rsid w:val="007071DA"/>
    <w:rsid w:val="00752E74"/>
    <w:rsid w:val="00761F42"/>
    <w:rsid w:val="0079424F"/>
    <w:rsid w:val="007A6D60"/>
    <w:rsid w:val="00805151"/>
    <w:rsid w:val="00814033"/>
    <w:rsid w:val="0081682F"/>
    <w:rsid w:val="0083626E"/>
    <w:rsid w:val="00866E99"/>
    <w:rsid w:val="0087255B"/>
    <w:rsid w:val="00873327"/>
    <w:rsid w:val="00895495"/>
    <w:rsid w:val="00903E34"/>
    <w:rsid w:val="00906434"/>
    <w:rsid w:val="00941B89"/>
    <w:rsid w:val="00981912"/>
    <w:rsid w:val="00984185"/>
    <w:rsid w:val="009944D7"/>
    <w:rsid w:val="009A39A8"/>
    <w:rsid w:val="00A80333"/>
    <w:rsid w:val="00A91B82"/>
    <w:rsid w:val="00AA5596"/>
    <w:rsid w:val="00AC6245"/>
    <w:rsid w:val="00AF22EA"/>
    <w:rsid w:val="00B12EDF"/>
    <w:rsid w:val="00B23063"/>
    <w:rsid w:val="00B34564"/>
    <w:rsid w:val="00B34C43"/>
    <w:rsid w:val="00B61E97"/>
    <w:rsid w:val="00B94259"/>
    <w:rsid w:val="00BA40DF"/>
    <w:rsid w:val="00BD5333"/>
    <w:rsid w:val="00BF00A9"/>
    <w:rsid w:val="00C1796A"/>
    <w:rsid w:val="00C32168"/>
    <w:rsid w:val="00C43A7D"/>
    <w:rsid w:val="00C502BC"/>
    <w:rsid w:val="00C812DE"/>
    <w:rsid w:val="00CA63F4"/>
    <w:rsid w:val="00CB088A"/>
    <w:rsid w:val="00CB1501"/>
    <w:rsid w:val="00CD5435"/>
    <w:rsid w:val="00D073E0"/>
    <w:rsid w:val="00D148F8"/>
    <w:rsid w:val="00D64DB5"/>
    <w:rsid w:val="00D706A8"/>
    <w:rsid w:val="00D7298E"/>
    <w:rsid w:val="00D930B3"/>
    <w:rsid w:val="00DB7A85"/>
    <w:rsid w:val="00DC3816"/>
    <w:rsid w:val="00DE301E"/>
    <w:rsid w:val="00E902FF"/>
    <w:rsid w:val="00E91716"/>
    <w:rsid w:val="00EA204C"/>
    <w:rsid w:val="00EB75DA"/>
    <w:rsid w:val="00F025A9"/>
    <w:rsid w:val="00F36D28"/>
    <w:rsid w:val="00F46C08"/>
    <w:rsid w:val="00F5229B"/>
    <w:rsid w:val="00FB03BE"/>
    <w:rsid w:val="00FB7AE4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37D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Standardskriftforavsnitt"/>
    <w:rsid w:val="004D2E9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3E3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3E3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3E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903E3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3E3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3E34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903E34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381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381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F42"/>
    <w:pPr>
      <w:spacing w:before="100" w:beforeAutospacing="1" w:after="100" w:afterAutospacing="1"/>
    </w:pPr>
    <w:rPr>
      <w:rFonts w:ascii="Arial" w:hAnsi="Arial" w:cs="Arial"/>
      <w:lang w:val="nb-NO" w:eastAsia="nb-NO"/>
    </w:rPr>
  </w:style>
  <w:style w:type="paragraph" w:customStyle="1" w:styleId="Normalminnrykk">
    <w:name w:val="Normal m innrykk"/>
    <w:basedOn w:val="Normal"/>
    <w:link w:val="NormalminnrykkTegn"/>
    <w:rsid w:val="00360F42"/>
    <w:pPr>
      <w:spacing w:line="360" w:lineRule="exact"/>
      <w:ind w:firstLine="425"/>
      <w:jc w:val="both"/>
    </w:pPr>
    <w:rPr>
      <w:rFonts w:ascii="Concorde BE Regular" w:hAnsi="Concorde BE Regular"/>
      <w:lang w:val="nb-NO" w:eastAsia="nb-NO"/>
    </w:rPr>
  </w:style>
  <w:style w:type="character" w:customStyle="1" w:styleId="NormalminnrykkTegn">
    <w:name w:val="Normal m innrykk Tegn"/>
    <w:basedOn w:val="Standardskriftforavsnitt"/>
    <w:link w:val="Normalminnrykk"/>
    <w:rsid w:val="00360F42"/>
    <w:rPr>
      <w:rFonts w:ascii="Concorde BE Regular" w:eastAsia="Times New Roman" w:hAnsi="Concorde BE Regular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6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6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semiHidden/>
    <w:unhideWhenUsed/>
    <w:rsid w:val="00B34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34C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1">
    <w:name w:val="long_text1"/>
    <w:basedOn w:val="Standardskriftforavsnitt"/>
    <w:rsid w:val="004D2E90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3E3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3E3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3E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903E3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3E3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3E34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903E34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381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381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E0F5DF5.dotm</Template>
  <TotalTime>0</TotalTime>
  <Pages>2</Pages>
  <Words>423</Words>
  <Characters>2247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2017-10-24T13:37:00Z</dcterms:created>
  <dcterms:modified xsi:type="dcterms:W3CDTF">2017-10-24T13:37:00Z</dcterms:modified>
</cp:coreProperties>
</file>